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XSpec="right" w:tblpY="215"/>
        <w:tblW w:w="2491" w:type="dxa"/>
        <w:tblLook w:val="04A0" w:firstRow="1" w:lastRow="0" w:firstColumn="1" w:lastColumn="0" w:noHBand="0" w:noVBand="1"/>
      </w:tblPr>
      <w:tblGrid>
        <w:gridCol w:w="1230"/>
        <w:gridCol w:w="1261"/>
      </w:tblGrid>
      <w:tr w:rsidR="00321759" w:rsidRPr="009911C7" w14:paraId="30B37EA8" w14:textId="77777777" w:rsidTr="000911FB">
        <w:trPr>
          <w:trHeight w:val="275"/>
        </w:trPr>
        <w:tc>
          <w:tcPr>
            <w:tcW w:w="1230" w:type="dxa"/>
          </w:tcPr>
          <w:p w14:paraId="493F7FD2" w14:textId="77777777" w:rsidR="00321759" w:rsidRPr="009911C7" w:rsidRDefault="00321759" w:rsidP="006234C0">
            <w:pPr>
              <w:rPr>
                <w:rFonts w:cstheme="minorHAnsi"/>
                <w:sz w:val="18"/>
                <w:szCs w:val="18"/>
              </w:rPr>
            </w:pPr>
            <w:r w:rsidRPr="009911C7">
              <w:rPr>
                <w:rFonts w:cstheme="minorHAnsi"/>
                <w:sz w:val="18"/>
                <w:szCs w:val="18"/>
              </w:rPr>
              <w:t>Yayın Tarihi</w:t>
            </w:r>
          </w:p>
        </w:tc>
        <w:tc>
          <w:tcPr>
            <w:tcW w:w="1261" w:type="dxa"/>
          </w:tcPr>
          <w:p w14:paraId="24176612" w14:textId="77777777" w:rsidR="00321759" w:rsidRPr="009911C7" w:rsidRDefault="00785F93" w:rsidP="00785F9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  <w:r w:rsidR="006E71D1" w:rsidRPr="009911C7">
              <w:rPr>
                <w:rFonts w:cstheme="minorHAnsi"/>
                <w:sz w:val="18"/>
                <w:szCs w:val="18"/>
              </w:rPr>
              <w:t>.1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="006E71D1" w:rsidRPr="009911C7">
              <w:rPr>
                <w:rFonts w:cstheme="minorHAnsi"/>
                <w:sz w:val="18"/>
                <w:szCs w:val="18"/>
              </w:rPr>
              <w:t>.2025</w:t>
            </w:r>
          </w:p>
        </w:tc>
      </w:tr>
      <w:tr w:rsidR="00321759" w:rsidRPr="009911C7" w14:paraId="1FF21C8C" w14:textId="77777777" w:rsidTr="000911FB">
        <w:trPr>
          <w:trHeight w:val="275"/>
        </w:trPr>
        <w:tc>
          <w:tcPr>
            <w:tcW w:w="1230" w:type="dxa"/>
          </w:tcPr>
          <w:p w14:paraId="710EBCC2" w14:textId="77777777" w:rsidR="00321759" w:rsidRPr="009911C7" w:rsidRDefault="00321759" w:rsidP="006234C0">
            <w:pPr>
              <w:rPr>
                <w:rFonts w:cstheme="minorHAnsi"/>
                <w:sz w:val="18"/>
                <w:szCs w:val="18"/>
              </w:rPr>
            </w:pPr>
            <w:r w:rsidRPr="009911C7">
              <w:rPr>
                <w:rFonts w:cstheme="minorHAnsi"/>
                <w:sz w:val="18"/>
                <w:szCs w:val="18"/>
              </w:rPr>
              <w:t>Revizyon Tarihi</w:t>
            </w:r>
          </w:p>
        </w:tc>
        <w:tc>
          <w:tcPr>
            <w:tcW w:w="1261" w:type="dxa"/>
          </w:tcPr>
          <w:p w14:paraId="5D6C547D" w14:textId="77777777" w:rsidR="00321759" w:rsidRPr="009911C7" w:rsidRDefault="00321759" w:rsidP="006234C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21759" w:rsidRPr="009911C7" w14:paraId="7A7F82C5" w14:textId="77777777" w:rsidTr="000911FB">
        <w:trPr>
          <w:trHeight w:val="286"/>
        </w:trPr>
        <w:tc>
          <w:tcPr>
            <w:tcW w:w="1230" w:type="dxa"/>
          </w:tcPr>
          <w:p w14:paraId="263DF83C" w14:textId="77777777" w:rsidR="00321759" w:rsidRPr="009911C7" w:rsidRDefault="00321759" w:rsidP="006234C0">
            <w:pPr>
              <w:rPr>
                <w:rFonts w:cstheme="minorHAnsi"/>
                <w:sz w:val="18"/>
                <w:szCs w:val="18"/>
              </w:rPr>
            </w:pPr>
            <w:r w:rsidRPr="009911C7">
              <w:rPr>
                <w:rFonts w:cstheme="minorHAnsi"/>
                <w:sz w:val="18"/>
                <w:szCs w:val="18"/>
              </w:rPr>
              <w:t>Revizyon No</w:t>
            </w:r>
          </w:p>
        </w:tc>
        <w:tc>
          <w:tcPr>
            <w:tcW w:w="1261" w:type="dxa"/>
          </w:tcPr>
          <w:p w14:paraId="3268D350" w14:textId="77777777" w:rsidR="00321759" w:rsidRPr="009911C7" w:rsidRDefault="006E71D1" w:rsidP="006234C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911C7">
              <w:rPr>
                <w:rFonts w:cstheme="minorHAnsi"/>
                <w:sz w:val="18"/>
                <w:szCs w:val="18"/>
              </w:rPr>
              <w:t>00</w:t>
            </w:r>
          </w:p>
        </w:tc>
      </w:tr>
    </w:tbl>
    <w:p w14:paraId="08C8B030" w14:textId="77777777" w:rsidR="00D1386E" w:rsidRPr="006234C0" w:rsidRDefault="00D1386E" w:rsidP="006234C0">
      <w:pPr>
        <w:spacing w:after="0"/>
        <w:jc w:val="center"/>
        <w:rPr>
          <w:rFonts w:cstheme="minorHAnsi"/>
          <w:b/>
          <w:bCs/>
        </w:rPr>
      </w:pPr>
      <w:r w:rsidRPr="006234C0">
        <w:rPr>
          <w:rFonts w:cstheme="minorHAnsi"/>
          <w:b/>
          <w:noProof/>
          <w:lang w:eastAsia="tr-TR"/>
        </w:rPr>
        <w:drawing>
          <wp:anchor distT="0" distB="0" distL="114300" distR="114300" simplePos="0" relativeHeight="251660288" behindDoc="1" locked="0" layoutInCell="1" allowOverlap="1" wp14:anchorId="34E597EC" wp14:editId="6701FE0A">
            <wp:simplePos x="0" y="0"/>
            <wp:positionH relativeFrom="column">
              <wp:posOffset>0</wp:posOffset>
            </wp:positionH>
            <wp:positionV relativeFrom="paragraph">
              <wp:posOffset>-50165</wp:posOffset>
            </wp:positionV>
            <wp:extent cx="944880" cy="914400"/>
            <wp:effectExtent l="19050" t="0" r="7620" b="0"/>
            <wp:wrapNone/>
            <wp:docPr id="3" name="Resim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252D">
        <w:rPr>
          <w:rFonts w:cstheme="minorHAnsi"/>
          <w:b/>
          <w:noProof/>
        </w:rPr>
        <w:t xml:space="preserve">                       </w:t>
      </w:r>
      <w:r w:rsidR="000911FB">
        <w:rPr>
          <w:rFonts w:cstheme="minorHAnsi"/>
          <w:b/>
          <w:noProof/>
        </w:rPr>
        <w:t xml:space="preserve">         </w:t>
      </w:r>
      <w:r w:rsidR="0068252D">
        <w:rPr>
          <w:rFonts w:cstheme="minorHAnsi"/>
          <w:b/>
          <w:noProof/>
        </w:rPr>
        <w:t xml:space="preserve">   </w:t>
      </w:r>
      <w:r w:rsidRPr="006234C0">
        <w:rPr>
          <w:rFonts w:cstheme="minorHAnsi"/>
          <w:b/>
          <w:noProof/>
        </w:rPr>
        <w:t>T.C.</w:t>
      </w:r>
    </w:p>
    <w:p w14:paraId="161BD537" w14:textId="77777777" w:rsidR="00D1386E" w:rsidRPr="006234C0" w:rsidRDefault="0068252D" w:rsidP="006234C0">
      <w:pPr>
        <w:pStyle w:val="Balk9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</w:t>
      </w:r>
      <w:r w:rsidR="000911FB">
        <w:rPr>
          <w:rFonts w:asciiTheme="minorHAnsi" w:hAnsiTheme="minorHAnsi" w:cstheme="minorHAnsi"/>
          <w:color w:val="auto"/>
          <w:sz w:val="22"/>
          <w:szCs w:val="22"/>
        </w:rPr>
        <w:t xml:space="preserve">     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911FB">
        <w:rPr>
          <w:rFonts w:asciiTheme="minorHAnsi" w:hAnsiTheme="minorHAnsi" w:cstheme="minorHAnsi"/>
          <w:color w:val="auto"/>
          <w:sz w:val="22"/>
          <w:szCs w:val="22"/>
        </w:rPr>
        <w:t xml:space="preserve">    </w:t>
      </w:r>
      <w:r w:rsidR="00D1386E" w:rsidRPr="006234C0">
        <w:rPr>
          <w:rFonts w:asciiTheme="minorHAnsi" w:hAnsiTheme="minorHAnsi" w:cstheme="minorHAnsi"/>
          <w:color w:val="auto"/>
          <w:sz w:val="22"/>
          <w:szCs w:val="22"/>
        </w:rPr>
        <w:t>GİRESUN ÜNİVERSİTESİ REKTÖRLÜĞÜ</w:t>
      </w:r>
    </w:p>
    <w:p w14:paraId="44CF662A" w14:textId="77777777" w:rsidR="00D1386E" w:rsidRPr="006234C0" w:rsidRDefault="0068252D" w:rsidP="006234C0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</w:t>
      </w:r>
      <w:r w:rsidR="000911FB">
        <w:rPr>
          <w:rFonts w:cstheme="minorHAnsi"/>
          <w:b/>
        </w:rPr>
        <w:t xml:space="preserve">     </w:t>
      </w:r>
      <w:r>
        <w:rPr>
          <w:rFonts w:cstheme="minorHAnsi"/>
          <w:b/>
        </w:rPr>
        <w:t xml:space="preserve"> </w:t>
      </w:r>
      <w:r w:rsidR="00D1386E" w:rsidRPr="006234C0">
        <w:rPr>
          <w:rFonts w:cstheme="minorHAnsi"/>
          <w:b/>
        </w:rPr>
        <w:t xml:space="preserve"> İdari ve Mali İşler Daire Başkanlığı</w:t>
      </w:r>
    </w:p>
    <w:tbl>
      <w:tblPr>
        <w:tblStyle w:val="TabloKlavuzu"/>
        <w:tblpPr w:leftFromText="141" w:rightFromText="141" w:vertAnchor="page" w:horzAnchor="margin" w:tblpY="2052"/>
        <w:tblW w:w="9464" w:type="dxa"/>
        <w:tblLayout w:type="fixed"/>
        <w:tblLook w:val="04A0" w:firstRow="1" w:lastRow="0" w:firstColumn="1" w:lastColumn="0" w:noHBand="0" w:noVBand="1"/>
      </w:tblPr>
      <w:tblGrid>
        <w:gridCol w:w="2367"/>
        <w:gridCol w:w="7097"/>
      </w:tblGrid>
      <w:tr w:rsidR="000911FB" w:rsidRPr="000911FB" w14:paraId="051E74FC" w14:textId="77777777" w:rsidTr="000911FB">
        <w:trPr>
          <w:trHeight w:val="423"/>
        </w:trPr>
        <w:tc>
          <w:tcPr>
            <w:tcW w:w="9464" w:type="dxa"/>
            <w:gridSpan w:val="2"/>
            <w:vAlign w:val="center"/>
          </w:tcPr>
          <w:p w14:paraId="638F2229" w14:textId="77777777" w:rsidR="000911FB" w:rsidRPr="000911FB" w:rsidRDefault="000911FB" w:rsidP="000911FB">
            <w:pPr>
              <w:jc w:val="center"/>
            </w:pPr>
            <w:r w:rsidRPr="000911FB">
              <w:t>GÖREV TANIMI FORMU</w:t>
            </w:r>
          </w:p>
        </w:tc>
      </w:tr>
      <w:tr w:rsidR="000911FB" w:rsidRPr="000911FB" w14:paraId="736DF3DD" w14:textId="77777777" w:rsidTr="000911FB">
        <w:tc>
          <w:tcPr>
            <w:tcW w:w="2367" w:type="dxa"/>
            <w:shd w:val="clear" w:color="auto" w:fill="8DB3E2" w:themeFill="text2" w:themeFillTint="66"/>
            <w:vAlign w:val="center"/>
          </w:tcPr>
          <w:p w14:paraId="7C7AA536" w14:textId="77777777" w:rsidR="000911FB" w:rsidRPr="000911FB" w:rsidRDefault="000911FB" w:rsidP="000911FB">
            <w:r w:rsidRPr="000911FB">
              <w:t>Birim Adı</w:t>
            </w:r>
          </w:p>
        </w:tc>
        <w:tc>
          <w:tcPr>
            <w:tcW w:w="7097" w:type="dxa"/>
            <w:vAlign w:val="center"/>
          </w:tcPr>
          <w:p w14:paraId="0820F544" w14:textId="77777777" w:rsidR="000911FB" w:rsidRPr="000911FB" w:rsidRDefault="000911FB" w:rsidP="000911FB">
            <w:r w:rsidRPr="000911FB">
              <w:t>İdari ve Mali İşler Daire Başkanlığı</w:t>
            </w:r>
          </w:p>
        </w:tc>
      </w:tr>
      <w:tr w:rsidR="000911FB" w:rsidRPr="000911FB" w14:paraId="05BBCCFC" w14:textId="77777777" w:rsidTr="000911FB">
        <w:tc>
          <w:tcPr>
            <w:tcW w:w="2367" w:type="dxa"/>
            <w:shd w:val="clear" w:color="auto" w:fill="8DB3E2" w:themeFill="text2" w:themeFillTint="66"/>
            <w:vAlign w:val="center"/>
          </w:tcPr>
          <w:p w14:paraId="5C314E09" w14:textId="77777777" w:rsidR="000911FB" w:rsidRPr="000911FB" w:rsidRDefault="000911FB" w:rsidP="000911FB">
            <w:r w:rsidRPr="000911FB">
              <w:t>Unvanı</w:t>
            </w:r>
          </w:p>
        </w:tc>
        <w:tc>
          <w:tcPr>
            <w:tcW w:w="7097" w:type="dxa"/>
            <w:vAlign w:val="center"/>
          </w:tcPr>
          <w:p w14:paraId="6A8B86B5" w14:textId="77777777" w:rsidR="000911FB" w:rsidRPr="000911FB" w:rsidRDefault="000911FB" w:rsidP="000911FB">
            <w:r w:rsidRPr="000911FB">
              <w:t>Bilgisayar İşletmeni</w:t>
            </w:r>
          </w:p>
        </w:tc>
      </w:tr>
      <w:tr w:rsidR="000911FB" w:rsidRPr="000911FB" w14:paraId="3DCE96C0" w14:textId="77777777" w:rsidTr="000911FB">
        <w:tc>
          <w:tcPr>
            <w:tcW w:w="2367" w:type="dxa"/>
            <w:shd w:val="clear" w:color="auto" w:fill="8DB3E2" w:themeFill="text2" w:themeFillTint="66"/>
            <w:vAlign w:val="center"/>
          </w:tcPr>
          <w:p w14:paraId="10B3A35C" w14:textId="77777777" w:rsidR="000911FB" w:rsidRPr="000911FB" w:rsidRDefault="000911FB" w:rsidP="000911FB">
            <w:r w:rsidRPr="000911FB">
              <w:t>Görevi</w:t>
            </w:r>
          </w:p>
        </w:tc>
        <w:tc>
          <w:tcPr>
            <w:tcW w:w="7097" w:type="dxa"/>
            <w:vAlign w:val="center"/>
          </w:tcPr>
          <w:p w14:paraId="568EC2A8" w14:textId="2F238561" w:rsidR="000911FB" w:rsidRPr="000911FB" w:rsidRDefault="00090F4A" w:rsidP="000911FB">
            <w:r w:rsidRPr="000911FB">
              <w:t>Satın alma</w:t>
            </w:r>
            <w:r w:rsidR="000911FB" w:rsidRPr="000911FB">
              <w:t>, Taşınır Kayıt Yetkilisi, Kamu Konutları</w:t>
            </w:r>
            <w:r>
              <w:t xml:space="preserve"> (Lojmanlar)</w:t>
            </w:r>
          </w:p>
        </w:tc>
      </w:tr>
      <w:tr w:rsidR="000911FB" w:rsidRPr="000911FB" w14:paraId="4EBC732A" w14:textId="77777777" w:rsidTr="000911FB">
        <w:tc>
          <w:tcPr>
            <w:tcW w:w="2367" w:type="dxa"/>
            <w:shd w:val="clear" w:color="auto" w:fill="8DB3E2" w:themeFill="text2" w:themeFillTint="66"/>
            <w:vAlign w:val="center"/>
          </w:tcPr>
          <w:p w14:paraId="397A16EC" w14:textId="77777777" w:rsidR="000911FB" w:rsidRPr="000911FB" w:rsidRDefault="000911FB" w:rsidP="000911FB">
            <w:r w:rsidRPr="000911FB">
              <w:t>Sınıfı</w:t>
            </w:r>
          </w:p>
        </w:tc>
        <w:tc>
          <w:tcPr>
            <w:tcW w:w="7097" w:type="dxa"/>
            <w:vAlign w:val="center"/>
          </w:tcPr>
          <w:p w14:paraId="1BCE270A" w14:textId="77777777" w:rsidR="000911FB" w:rsidRPr="000911FB" w:rsidRDefault="000911FB" w:rsidP="000911FB">
            <w:r w:rsidRPr="000911FB">
              <w:t xml:space="preserve">Genel İdari Hizmetler </w:t>
            </w:r>
          </w:p>
        </w:tc>
      </w:tr>
      <w:tr w:rsidR="000911FB" w:rsidRPr="000911FB" w14:paraId="0938FB21" w14:textId="77777777" w:rsidTr="000911FB">
        <w:tc>
          <w:tcPr>
            <w:tcW w:w="2367" w:type="dxa"/>
            <w:shd w:val="clear" w:color="auto" w:fill="8DB3E2" w:themeFill="text2" w:themeFillTint="66"/>
            <w:vAlign w:val="center"/>
          </w:tcPr>
          <w:p w14:paraId="2E9AE581" w14:textId="77777777" w:rsidR="000911FB" w:rsidRPr="000911FB" w:rsidRDefault="000911FB" w:rsidP="000911FB">
            <w:r w:rsidRPr="000911FB">
              <w:t>Üst Yöneticisi</w:t>
            </w:r>
          </w:p>
        </w:tc>
        <w:tc>
          <w:tcPr>
            <w:tcW w:w="7097" w:type="dxa"/>
            <w:vAlign w:val="center"/>
          </w:tcPr>
          <w:p w14:paraId="07635823" w14:textId="4E483700" w:rsidR="000911FB" w:rsidRPr="000911FB" w:rsidRDefault="000911FB" w:rsidP="000911FB">
            <w:r w:rsidRPr="000911FB">
              <w:t xml:space="preserve">Genel Evrak, </w:t>
            </w:r>
            <w:r w:rsidR="00090F4A" w:rsidRPr="000911FB">
              <w:t>Satın alma</w:t>
            </w:r>
            <w:r w:rsidRPr="000911FB">
              <w:t xml:space="preserve"> ve Tahakkuk Şube Müdürü</w:t>
            </w:r>
          </w:p>
        </w:tc>
      </w:tr>
      <w:tr w:rsidR="000911FB" w:rsidRPr="000911FB" w14:paraId="3701E462" w14:textId="77777777" w:rsidTr="000911FB">
        <w:tc>
          <w:tcPr>
            <w:tcW w:w="2367" w:type="dxa"/>
            <w:shd w:val="clear" w:color="auto" w:fill="8DB3E2" w:themeFill="text2" w:themeFillTint="66"/>
            <w:vAlign w:val="center"/>
          </w:tcPr>
          <w:p w14:paraId="6A06CE3E" w14:textId="77777777" w:rsidR="000911FB" w:rsidRPr="000911FB" w:rsidRDefault="000911FB" w:rsidP="000911FB">
            <w:r w:rsidRPr="000911FB">
              <w:t>Kendisine Bağlı Birimler</w:t>
            </w:r>
          </w:p>
        </w:tc>
        <w:tc>
          <w:tcPr>
            <w:tcW w:w="7097" w:type="dxa"/>
            <w:vAlign w:val="center"/>
          </w:tcPr>
          <w:p w14:paraId="222315A3" w14:textId="77777777" w:rsidR="000911FB" w:rsidRPr="000911FB" w:rsidRDefault="000911FB" w:rsidP="000911FB">
            <w:r w:rsidRPr="000911FB">
              <w:t>-</w:t>
            </w:r>
          </w:p>
        </w:tc>
      </w:tr>
      <w:tr w:rsidR="000911FB" w:rsidRPr="000911FB" w14:paraId="307059F0" w14:textId="77777777" w:rsidTr="000911FB">
        <w:tc>
          <w:tcPr>
            <w:tcW w:w="2367" w:type="dxa"/>
            <w:shd w:val="clear" w:color="auto" w:fill="8DB3E2" w:themeFill="text2" w:themeFillTint="66"/>
            <w:vAlign w:val="center"/>
          </w:tcPr>
          <w:p w14:paraId="5EA35918" w14:textId="77777777" w:rsidR="000911FB" w:rsidRPr="000911FB" w:rsidRDefault="000911FB" w:rsidP="000911FB">
            <w:r w:rsidRPr="000911FB">
              <w:t>İş Birliği Yapacağı Birimler</w:t>
            </w:r>
          </w:p>
        </w:tc>
        <w:tc>
          <w:tcPr>
            <w:tcW w:w="7097" w:type="dxa"/>
            <w:vAlign w:val="center"/>
          </w:tcPr>
          <w:p w14:paraId="3B9DD139" w14:textId="77777777" w:rsidR="000911FB" w:rsidRPr="000911FB" w:rsidRDefault="000911FB" w:rsidP="000911FB">
            <w:r w:rsidRPr="000911FB">
              <w:t>Tüm Birimler</w:t>
            </w:r>
          </w:p>
        </w:tc>
      </w:tr>
      <w:tr w:rsidR="000911FB" w:rsidRPr="000911FB" w14:paraId="3FDB4A0B" w14:textId="77777777" w:rsidTr="000911FB">
        <w:tc>
          <w:tcPr>
            <w:tcW w:w="2367" w:type="dxa"/>
            <w:shd w:val="clear" w:color="auto" w:fill="8DB3E2" w:themeFill="text2" w:themeFillTint="66"/>
            <w:vAlign w:val="center"/>
          </w:tcPr>
          <w:p w14:paraId="61372B0C" w14:textId="77777777" w:rsidR="000911FB" w:rsidRPr="000911FB" w:rsidRDefault="000911FB" w:rsidP="000911FB">
            <w:r w:rsidRPr="000911FB">
              <w:t>Astları</w:t>
            </w:r>
          </w:p>
        </w:tc>
        <w:tc>
          <w:tcPr>
            <w:tcW w:w="7097" w:type="dxa"/>
            <w:vAlign w:val="center"/>
          </w:tcPr>
          <w:p w14:paraId="1C7B438D" w14:textId="77777777" w:rsidR="000911FB" w:rsidRPr="000911FB" w:rsidRDefault="000911FB" w:rsidP="000911FB">
            <w:r w:rsidRPr="000911FB">
              <w:t>-</w:t>
            </w:r>
          </w:p>
        </w:tc>
      </w:tr>
      <w:tr w:rsidR="000911FB" w:rsidRPr="000911FB" w14:paraId="6FDCD037" w14:textId="77777777" w:rsidTr="000911FB">
        <w:tc>
          <w:tcPr>
            <w:tcW w:w="2367" w:type="dxa"/>
            <w:shd w:val="clear" w:color="auto" w:fill="8DB3E2" w:themeFill="text2" w:themeFillTint="66"/>
            <w:vAlign w:val="center"/>
          </w:tcPr>
          <w:p w14:paraId="5AB46F52" w14:textId="77777777" w:rsidR="000911FB" w:rsidRPr="000911FB" w:rsidRDefault="000911FB" w:rsidP="000911FB">
            <w:r w:rsidRPr="000911FB">
              <w:t>Yokluğunda Vekâlet Eden</w:t>
            </w:r>
          </w:p>
        </w:tc>
        <w:tc>
          <w:tcPr>
            <w:tcW w:w="7097" w:type="dxa"/>
            <w:vAlign w:val="center"/>
          </w:tcPr>
          <w:p w14:paraId="571F8922" w14:textId="173E10E0" w:rsidR="000911FB" w:rsidRPr="000911FB" w:rsidRDefault="00090F4A" w:rsidP="000911FB">
            <w:r w:rsidRPr="008072FA">
              <w:t>Şube Müdürlüğünde Görevli İdari Personel</w:t>
            </w:r>
          </w:p>
        </w:tc>
      </w:tr>
      <w:tr w:rsidR="000911FB" w:rsidRPr="000911FB" w14:paraId="1FCCB6D5" w14:textId="77777777" w:rsidTr="000911FB">
        <w:tc>
          <w:tcPr>
            <w:tcW w:w="9464" w:type="dxa"/>
            <w:gridSpan w:val="2"/>
            <w:shd w:val="clear" w:color="auto" w:fill="8DB3E2" w:themeFill="text2" w:themeFillTint="66"/>
            <w:vAlign w:val="center"/>
          </w:tcPr>
          <w:p w14:paraId="052CB948" w14:textId="77777777" w:rsidR="000911FB" w:rsidRPr="000911FB" w:rsidRDefault="000911FB" w:rsidP="000911FB">
            <w:pPr>
              <w:jc w:val="center"/>
            </w:pPr>
            <w:r w:rsidRPr="000911FB">
              <w:t>1. Görevin/İşin Kısa Tanımı</w:t>
            </w:r>
          </w:p>
        </w:tc>
      </w:tr>
      <w:tr w:rsidR="000911FB" w:rsidRPr="000911FB" w14:paraId="7DB391F1" w14:textId="77777777" w:rsidTr="001249F4">
        <w:trPr>
          <w:trHeight w:val="1054"/>
        </w:trPr>
        <w:tc>
          <w:tcPr>
            <w:tcW w:w="9464" w:type="dxa"/>
            <w:gridSpan w:val="2"/>
            <w:vAlign w:val="center"/>
          </w:tcPr>
          <w:p w14:paraId="0B8EBB49" w14:textId="5923DF38" w:rsidR="000911FB" w:rsidRPr="000911FB" w:rsidRDefault="001249F4" w:rsidP="00E87EDC">
            <w:pPr>
              <w:jc w:val="both"/>
            </w:pPr>
            <w:r>
              <w:t>B</w:t>
            </w:r>
            <w:r w:rsidR="000911FB" w:rsidRPr="000911FB">
              <w:t xml:space="preserve">irimlerin mal ve </w:t>
            </w:r>
            <w:r w:rsidR="00E87EDC">
              <w:t>hizmet</w:t>
            </w:r>
            <w:r w:rsidR="000911FB" w:rsidRPr="000911FB">
              <w:t xml:space="preserve"> taleplerinin karşılanması amacıyla doğrudan temin yöntemiyle </w:t>
            </w:r>
            <w:r w:rsidRPr="000911FB">
              <w:t>satın alma</w:t>
            </w:r>
            <w:r w:rsidR="000911FB" w:rsidRPr="000911FB">
              <w:t xml:space="preserve"> süreçlerin</w:t>
            </w:r>
            <w:r w:rsidR="00E87EDC">
              <w:t xml:space="preserve">e ait iş ve işlemleri </w:t>
            </w:r>
            <w:r w:rsidR="000911FB" w:rsidRPr="000911FB">
              <w:t xml:space="preserve">yürütür, taşınır kayıt </w:t>
            </w:r>
            <w:r w:rsidR="00E87EDC">
              <w:t xml:space="preserve">yetkilisi olarak taşınır </w:t>
            </w:r>
            <w:r w:rsidR="000911FB" w:rsidRPr="000911FB">
              <w:t>işlemlerini gerçekleştirir, ambar ve demirbaş y</w:t>
            </w:r>
            <w:r>
              <w:t>önetimini sağlar, kamu konutlarına</w:t>
            </w:r>
            <w:r w:rsidR="00E87EDC">
              <w:t xml:space="preserve"> (lojman)</w:t>
            </w:r>
            <w:r>
              <w:t xml:space="preserve"> ait başvuru, inceleme, puanlama ve tahsis </w:t>
            </w:r>
            <w:r w:rsidR="000911FB" w:rsidRPr="000911FB">
              <w:t xml:space="preserve">iş ve işlemleri </w:t>
            </w:r>
            <w:r>
              <w:t xml:space="preserve">ile </w:t>
            </w:r>
            <w:r w:rsidR="00E87EDC">
              <w:t xml:space="preserve">Başkanlık bünyesinde çalışan </w:t>
            </w:r>
            <w:r w:rsidR="000911FB" w:rsidRPr="000911FB">
              <w:t>kısmi zamanlı öğrenci</w:t>
            </w:r>
            <w:r w:rsidR="00E87EDC">
              <w:t>lere ait</w:t>
            </w:r>
            <w:r w:rsidR="000911FB" w:rsidRPr="000911FB">
              <w:t xml:space="preserve"> işlemleri</w:t>
            </w:r>
            <w:r w:rsidR="000911FB">
              <w:t xml:space="preserve"> yürütmekten sorumludur.</w:t>
            </w:r>
          </w:p>
        </w:tc>
      </w:tr>
      <w:tr w:rsidR="000911FB" w:rsidRPr="000911FB" w14:paraId="3AC06F9F" w14:textId="77777777" w:rsidTr="000911FB">
        <w:trPr>
          <w:trHeight w:val="378"/>
        </w:trPr>
        <w:tc>
          <w:tcPr>
            <w:tcW w:w="9464" w:type="dxa"/>
            <w:gridSpan w:val="2"/>
            <w:shd w:val="clear" w:color="auto" w:fill="8DB3E2" w:themeFill="text2" w:themeFillTint="66"/>
            <w:vAlign w:val="center"/>
          </w:tcPr>
          <w:p w14:paraId="6CF2D41E" w14:textId="77777777" w:rsidR="000911FB" w:rsidRPr="000911FB" w:rsidRDefault="000911FB" w:rsidP="000911FB">
            <w:pPr>
              <w:jc w:val="center"/>
            </w:pPr>
            <w:r w:rsidRPr="000911FB">
              <w:t>2. Yetki ve Sorumluluklar</w:t>
            </w:r>
          </w:p>
        </w:tc>
      </w:tr>
      <w:tr w:rsidR="000911FB" w:rsidRPr="000911FB" w14:paraId="61768F45" w14:textId="77777777" w:rsidTr="000911FB">
        <w:trPr>
          <w:trHeight w:val="3958"/>
        </w:trPr>
        <w:tc>
          <w:tcPr>
            <w:tcW w:w="9464" w:type="dxa"/>
            <w:gridSpan w:val="2"/>
            <w:vAlign w:val="center"/>
          </w:tcPr>
          <w:p w14:paraId="0386EFD2" w14:textId="74BA7CD3" w:rsidR="000911FB" w:rsidRPr="000911FB" w:rsidRDefault="000911FB" w:rsidP="00826813">
            <w:pPr>
              <w:pStyle w:val="ListeParagraf"/>
              <w:numPr>
                <w:ilvl w:val="0"/>
                <w:numId w:val="33"/>
              </w:numPr>
              <w:jc w:val="both"/>
            </w:pPr>
            <w:r w:rsidRPr="000911FB">
              <w:t>Birimler tarafından talep edilen mal ve malzemelerin</w:t>
            </w:r>
            <w:r w:rsidR="001249F4">
              <w:t xml:space="preserve"> </w:t>
            </w:r>
            <w:r w:rsidRPr="000911FB">
              <w:rPr>
                <w:rStyle w:val="Gl"/>
                <w:rFonts w:cstheme="minorHAnsi"/>
                <w:b w:val="0"/>
              </w:rPr>
              <w:t>4734 sayılı Kamu İhale Kanunu’n</w:t>
            </w:r>
            <w:r>
              <w:rPr>
                <w:rStyle w:val="Gl"/>
                <w:rFonts w:cstheme="minorHAnsi"/>
                <w:b w:val="0"/>
              </w:rPr>
              <w:t>un 22/d maddesi (Doğrudan Temin</w:t>
            </w:r>
            <w:r w:rsidRPr="000911FB">
              <w:rPr>
                <w:rStyle w:val="Gl"/>
                <w:rFonts w:cstheme="minorHAnsi"/>
                <w:b w:val="0"/>
              </w:rPr>
              <w:t>)</w:t>
            </w:r>
            <w:r w:rsidRPr="000911FB">
              <w:t xml:space="preserve"> kapsamında </w:t>
            </w:r>
            <w:r w:rsidR="001249F4">
              <w:t>alımların</w:t>
            </w:r>
            <w:r w:rsidR="00E87EDC">
              <w:t xml:space="preserve">ı </w:t>
            </w:r>
            <w:r w:rsidRPr="000911FB">
              <w:t>yürütmek.</w:t>
            </w:r>
          </w:p>
          <w:p w14:paraId="6AAB0295" w14:textId="3ABB42A0" w:rsidR="000911FB" w:rsidRPr="000911FB" w:rsidRDefault="004E6069" w:rsidP="00826813">
            <w:pPr>
              <w:pStyle w:val="ListeParagraf"/>
              <w:numPr>
                <w:ilvl w:val="0"/>
                <w:numId w:val="33"/>
              </w:numPr>
              <w:jc w:val="both"/>
            </w:pPr>
            <w:r>
              <w:t>S</w:t>
            </w:r>
            <w:r w:rsidR="001249F4" w:rsidRPr="000911FB">
              <w:t>atın al</w:t>
            </w:r>
            <w:r w:rsidR="00E87EDC">
              <w:t>ınan mal ve hizmetlere</w:t>
            </w:r>
            <w:r w:rsidR="000911FB" w:rsidRPr="000911FB">
              <w:t xml:space="preserve"> ilişkin</w:t>
            </w:r>
            <w:r w:rsidR="001B3128">
              <w:t xml:space="preserve"> ödeme evraklarını hazırlayarak</w:t>
            </w:r>
            <w:r w:rsidR="000911FB" w:rsidRPr="000911FB">
              <w:t xml:space="preserve"> </w:t>
            </w:r>
            <w:r w:rsidR="000911FB" w:rsidRPr="000911FB">
              <w:rPr>
                <w:rStyle w:val="Gl"/>
                <w:rFonts w:cstheme="minorHAnsi"/>
                <w:b w:val="0"/>
              </w:rPr>
              <w:t>MYS</w:t>
            </w:r>
            <w:r w:rsidR="000911FB" w:rsidRPr="000911FB">
              <w:t xml:space="preserve"> üzerinden ödeme işlemlerini gerçekleştirmek.</w:t>
            </w:r>
          </w:p>
          <w:p w14:paraId="3D8F1048" w14:textId="2C33E716" w:rsidR="000911FB" w:rsidRPr="000911FB" w:rsidRDefault="000911FB" w:rsidP="007E176E">
            <w:pPr>
              <w:pStyle w:val="ListeParagraf"/>
              <w:numPr>
                <w:ilvl w:val="0"/>
                <w:numId w:val="33"/>
              </w:numPr>
              <w:jc w:val="both"/>
            </w:pPr>
            <w:r w:rsidRPr="00296CF4">
              <w:rPr>
                <w:rStyle w:val="Gl"/>
                <w:rFonts w:cstheme="minorHAnsi"/>
                <w:b w:val="0"/>
              </w:rPr>
              <w:t>Taşınır Kayıt Yetkilisi</w:t>
            </w:r>
            <w:r w:rsidRPr="000911FB">
              <w:t xml:space="preserve"> sıfatıyla satın alınan </w:t>
            </w:r>
            <w:r w:rsidR="001249F4">
              <w:t>mal/</w:t>
            </w:r>
            <w:r w:rsidRPr="000911FB">
              <w:t>malzeme</w:t>
            </w:r>
            <w:r w:rsidR="001249F4">
              <w:t>lerin</w:t>
            </w:r>
            <w:r w:rsidRPr="000911FB">
              <w:t xml:space="preserve"> </w:t>
            </w:r>
            <w:r w:rsidRPr="00296CF4">
              <w:rPr>
                <w:rStyle w:val="Gl"/>
                <w:rFonts w:cstheme="minorHAnsi"/>
                <w:b w:val="0"/>
              </w:rPr>
              <w:t>Taşınır Kayıt ve Yönetim Sistemi (TKYS)</w:t>
            </w:r>
            <w:r w:rsidRPr="000911FB">
              <w:t xml:space="preserve"> girişlerini yapmak</w:t>
            </w:r>
            <w:r w:rsidR="001249F4">
              <w:t>,</w:t>
            </w:r>
            <w:r w:rsidRPr="000911FB">
              <w:t xml:space="preserve"> muhafazasını sağlamak, </w:t>
            </w:r>
            <w:r w:rsidR="001249F4">
              <w:t>a</w:t>
            </w:r>
            <w:r w:rsidRPr="000911FB">
              <w:t xml:space="preserve">mbarlar arası veya harcama birimleri arası </w:t>
            </w:r>
            <w:r w:rsidR="001249F4">
              <w:t>dev</w:t>
            </w:r>
            <w:r w:rsidR="004E6069">
              <w:t>i</w:t>
            </w:r>
            <w:r w:rsidR="001249F4">
              <w:t>r işlemlerini yürütmek, d</w:t>
            </w:r>
            <w:r w:rsidRPr="000911FB">
              <w:t>emirbaş malzemeleri birim</w:t>
            </w:r>
            <w:r w:rsidR="004E6069">
              <w:t>deki</w:t>
            </w:r>
            <w:r w:rsidRPr="000911FB">
              <w:t xml:space="preserve"> personele zimmetle</w:t>
            </w:r>
            <w:r w:rsidR="004E6069">
              <w:t>mek,</w:t>
            </w:r>
            <w:r w:rsidRPr="000911FB">
              <w:t xml:space="preserve"> </w:t>
            </w:r>
            <w:r w:rsidR="004E6069">
              <w:t>tüket</w:t>
            </w:r>
            <w:r w:rsidR="00296CF4">
              <w:t>i</w:t>
            </w:r>
            <w:r w:rsidR="004E6069">
              <w:t>m</w:t>
            </w:r>
            <w:r w:rsidRPr="000911FB">
              <w:t xml:space="preserve"> çıkış işlemlerini gerçekleştirmek.</w:t>
            </w:r>
          </w:p>
          <w:p w14:paraId="34706130" w14:textId="77777777" w:rsidR="000911FB" w:rsidRDefault="000911FB" w:rsidP="00826813">
            <w:pPr>
              <w:pStyle w:val="ListeParagraf"/>
              <w:numPr>
                <w:ilvl w:val="0"/>
                <w:numId w:val="33"/>
              </w:numPr>
              <w:jc w:val="both"/>
            </w:pPr>
            <w:r w:rsidRPr="000911FB">
              <w:t xml:space="preserve">Yıl sonu taşınır sayımı yapmak, </w:t>
            </w:r>
            <w:r w:rsidRPr="000911FB">
              <w:rPr>
                <w:rStyle w:val="Gl"/>
                <w:rFonts w:cstheme="minorHAnsi"/>
                <w:b w:val="0"/>
              </w:rPr>
              <w:t>Taşınır Kesin Hesap Cetveli</w:t>
            </w:r>
            <w:r w:rsidRPr="000911FB">
              <w:t xml:space="preserve"> ve diğer gerekli tabloları düzenle</w:t>
            </w:r>
            <w:r w:rsidR="001249F4">
              <w:t>mek.</w:t>
            </w:r>
          </w:p>
          <w:p w14:paraId="05885A9A" w14:textId="163A4CF3" w:rsidR="004E6069" w:rsidRPr="000911FB" w:rsidRDefault="004E6069" w:rsidP="00826813">
            <w:pPr>
              <w:pStyle w:val="ListeParagraf"/>
              <w:numPr>
                <w:ilvl w:val="0"/>
                <w:numId w:val="33"/>
              </w:numPr>
              <w:jc w:val="both"/>
            </w:pPr>
            <w:r>
              <w:t>Giresun Üniversitesi Konut Tahsis Komisyonu sekreterya iş ve işlemleri yürütmek.</w:t>
            </w:r>
          </w:p>
          <w:p w14:paraId="564D4FC5" w14:textId="1F675E56" w:rsidR="000911FB" w:rsidRDefault="000911FB" w:rsidP="00826813">
            <w:pPr>
              <w:pStyle w:val="ListeParagraf"/>
              <w:numPr>
                <w:ilvl w:val="0"/>
                <w:numId w:val="33"/>
              </w:numPr>
              <w:jc w:val="both"/>
            </w:pPr>
            <w:r w:rsidRPr="000911FB">
              <w:rPr>
                <w:rStyle w:val="Gl"/>
                <w:rFonts w:cstheme="minorHAnsi"/>
                <w:b w:val="0"/>
              </w:rPr>
              <w:t>Kamu Konutları Yönetmeliği</w:t>
            </w:r>
            <w:r w:rsidRPr="000911FB">
              <w:t xml:space="preserve"> hükümleri doğrultusunda başvuruları almak, </w:t>
            </w:r>
            <w:r w:rsidR="004E6069">
              <w:t xml:space="preserve">inceleme, belge ve beyan kontrollerini sağlayarak </w:t>
            </w:r>
            <w:r w:rsidRPr="000911FB">
              <w:t>puanlama</w:t>
            </w:r>
            <w:r w:rsidR="004E6069">
              <w:t>sını</w:t>
            </w:r>
            <w:r w:rsidRPr="000911FB">
              <w:t xml:space="preserve"> yapmak, </w:t>
            </w:r>
            <w:r w:rsidR="004E6069">
              <w:t xml:space="preserve">puan sıralamasına göre </w:t>
            </w:r>
            <w:r w:rsidRPr="000911FB">
              <w:t>sıra listesini oluşturmak.</w:t>
            </w:r>
          </w:p>
          <w:p w14:paraId="169C5D3F" w14:textId="4C96B137" w:rsidR="004E6069" w:rsidRPr="000911FB" w:rsidRDefault="004E6069" w:rsidP="00826813">
            <w:pPr>
              <w:pStyle w:val="ListeParagraf"/>
              <w:numPr>
                <w:ilvl w:val="0"/>
                <w:numId w:val="33"/>
              </w:numPr>
              <w:jc w:val="both"/>
            </w:pPr>
            <w:r>
              <w:t>Kamu konutlarının sıra, görev ve hizmet tahsislerini yürütmek.</w:t>
            </w:r>
          </w:p>
          <w:p w14:paraId="6EFA1088" w14:textId="50F1ED62" w:rsidR="000911FB" w:rsidRPr="000911FB" w:rsidRDefault="000911FB" w:rsidP="00826813">
            <w:pPr>
              <w:pStyle w:val="ListeParagraf"/>
              <w:numPr>
                <w:ilvl w:val="0"/>
                <w:numId w:val="33"/>
              </w:numPr>
              <w:jc w:val="both"/>
            </w:pPr>
            <w:r w:rsidRPr="000911FB">
              <w:t>Konutta oturma sürelerini takip etmek, giriş-çıkış tutanaklarını düzenlemek ve konut tahsis</w:t>
            </w:r>
            <w:r w:rsidR="004E6069">
              <w:t>ine ait giriş ve çıkış</w:t>
            </w:r>
            <w:r w:rsidRPr="000911FB">
              <w:t xml:space="preserve"> işlemlerini yürütmek.</w:t>
            </w:r>
          </w:p>
          <w:p w14:paraId="0A5914B1" w14:textId="77777777" w:rsidR="000911FB" w:rsidRPr="000911FB" w:rsidRDefault="000911FB" w:rsidP="00826813">
            <w:pPr>
              <w:pStyle w:val="ListeParagraf"/>
              <w:numPr>
                <w:ilvl w:val="0"/>
                <w:numId w:val="33"/>
              </w:numPr>
              <w:jc w:val="both"/>
            </w:pPr>
            <w:r w:rsidRPr="000911FB">
              <w:t xml:space="preserve">Başkanlık envanterinde bulunan </w:t>
            </w:r>
            <w:r w:rsidRPr="000911FB">
              <w:rPr>
                <w:rStyle w:val="Gl"/>
                <w:rFonts w:cstheme="minorHAnsi"/>
                <w:b w:val="0"/>
              </w:rPr>
              <w:t>resmî araçların</w:t>
            </w:r>
            <w:r w:rsidRPr="000911FB">
              <w:t xml:space="preserve"> periyodik bakım, onarım </w:t>
            </w:r>
            <w:r w:rsidR="001249F4">
              <w:t>ve sigorta işlemlerini yürütmek</w:t>
            </w:r>
            <w:r w:rsidRPr="000911FB">
              <w:t>.</w:t>
            </w:r>
          </w:p>
          <w:p w14:paraId="167B7157" w14:textId="77ACA355" w:rsidR="000911FB" w:rsidRDefault="004E6069" w:rsidP="00826813">
            <w:pPr>
              <w:pStyle w:val="ListeParagraf"/>
              <w:numPr>
                <w:ilvl w:val="0"/>
                <w:numId w:val="33"/>
              </w:numPr>
              <w:jc w:val="both"/>
            </w:pPr>
            <w:r>
              <w:t>Başkanlık bünyesinde k</w:t>
            </w:r>
            <w:r w:rsidR="000911FB" w:rsidRPr="000911FB">
              <w:t>ısmi zamanlı öğrenci alımı</w:t>
            </w:r>
            <w:r>
              <w:t>na ait inceleme, değerlendirme işlerini yürüterek</w:t>
            </w:r>
            <w:r w:rsidR="000911FB" w:rsidRPr="000911FB">
              <w:t xml:space="preserve"> </w:t>
            </w:r>
            <w:r>
              <w:t>çalışan öğrencilere ait puantaj</w:t>
            </w:r>
            <w:r w:rsidR="000911FB" w:rsidRPr="000911FB">
              <w:t xml:space="preserve"> ve ödemelerine ilişkin iş ve işlemleri yürütmek.</w:t>
            </w:r>
          </w:p>
          <w:p w14:paraId="18B7E270" w14:textId="357F468A" w:rsidR="000911FB" w:rsidRPr="000911FB" w:rsidRDefault="00826813" w:rsidP="00296CF4">
            <w:pPr>
              <w:pStyle w:val="ListeParagraf"/>
              <w:numPr>
                <w:ilvl w:val="0"/>
                <w:numId w:val="33"/>
              </w:numPr>
              <w:jc w:val="both"/>
            </w:pPr>
            <w:r w:rsidRPr="008072FA">
              <w:t>Başkan ve şube müdürü tarafından verilen diğer görevleri yürütmek</w:t>
            </w:r>
            <w:r>
              <w:t>.</w:t>
            </w:r>
          </w:p>
        </w:tc>
      </w:tr>
      <w:tr w:rsidR="000911FB" w:rsidRPr="000911FB" w14:paraId="22D567E9" w14:textId="77777777" w:rsidTr="000911FB">
        <w:tc>
          <w:tcPr>
            <w:tcW w:w="9464" w:type="dxa"/>
            <w:gridSpan w:val="2"/>
            <w:shd w:val="clear" w:color="auto" w:fill="8DB3E2" w:themeFill="text2" w:themeFillTint="66"/>
            <w:vAlign w:val="center"/>
          </w:tcPr>
          <w:p w14:paraId="1C6326D5" w14:textId="4348ECD0" w:rsidR="000911FB" w:rsidRPr="000911FB" w:rsidRDefault="000911FB" w:rsidP="000911FB">
            <w:pPr>
              <w:jc w:val="center"/>
            </w:pPr>
            <w:r w:rsidRPr="000911FB">
              <w:t>3. Bağlı Olduğu Mevzuat</w:t>
            </w:r>
          </w:p>
        </w:tc>
      </w:tr>
      <w:tr w:rsidR="000911FB" w:rsidRPr="000911FB" w14:paraId="577777A3" w14:textId="77777777" w:rsidTr="000911FB">
        <w:tc>
          <w:tcPr>
            <w:tcW w:w="9464" w:type="dxa"/>
            <w:gridSpan w:val="2"/>
            <w:vAlign w:val="center"/>
          </w:tcPr>
          <w:p w14:paraId="700027C3" w14:textId="7E217A29" w:rsidR="000911FB" w:rsidRDefault="000911FB" w:rsidP="00296CF4">
            <w:pPr>
              <w:pStyle w:val="ListeParagraf"/>
              <w:numPr>
                <w:ilvl w:val="0"/>
                <w:numId w:val="36"/>
              </w:numPr>
              <w:ind w:left="709"/>
            </w:pPr>
            <w:r w:rsidRPr="000911FB">
              <w:t xml:space="preserve">657 </w:t>
            </w:r>
            <w:r w:rsidR="00296CF4">
              <w:t>s</w:t>
            </w:r>
            <w:r w:rsidRPr="000911FB">
              <w:t>ayılı Devlet Memurları Kanunu</w:t>
            </w:r>
          </w:p>
          <w:p w14:paraId="5102670A" w14:textId="0D3CD313" w:rsidR="000911FB" w:rsidRDefault="000911FB" w:rsidP="00296CF4">
            <w:pPr>
              <w:pStyle w:val="ListeParagraf"/>
              <w:numPr>
                <w:ilvl w:val="0"/>
                <w:numId w:val="36"/>
              </w:numPr>
              <w:ind w:left="709"/>
            </w:pPr>
            <w:r w:rsidRPr="000911FB">
              <w:t xml:space="preserve">4982 </w:t>
            </w:r>
            <w:r w:rsidR="00296CF4">
              <w:t>s</w:t>
            </w:r>
            <w:r w:rsidRPr="000911FB">
              <w:t>ayılı Bilgi Edinme Hakkı Kanunu</w:t>
            </w:r>
          </w:p>
          <w:p w14:paraId="4AC9A402" w14:textId="23FBA7B5" w:rsidR="000911FB" w:rsidRDefault="000911FB" w:rsidP="00296CF4">
            <w:pPr>
              <w:pStyle w:val="ListeParagraf"/>
              <w:numPr>
                <w:ilvl w:val="0"/>
                <w:numId w:val="36"/>
              </w:numPr>
              <w:ind w:left="709"/>
            </w:pPr>
            <w:r w:rsidRPr="000911FB">
              <w:t xml:space="preserve">2547 </w:t>
            </w:r>
            <w:r w:rsidR="00296CF4">
              <w:t>s</w:t>
            </w:r>
            <w:r w:rsidRPr="000911FB">
              <w:t>ayılı Yükseköğretim</w:t>
            </w:r>
            <w:r>
              <w:t xml:space="preserve"> Kanunu</w:t>
            </w:r>
          </w:p>
          <w:p w14:paraId="34A5B9D1" w14:textId="05AC5004" w:rsidR="000911FB" w:rsidRDefault="000911FB" w:rsidP="00296CF4">
            <w:pPr>
              <w:pStyle w:val="ListeParagraf"/>
              <w:numPr>
                <w:ilvl w:val="0"/>
                <w:numId w:val="36"/>
              </w:numPr>
              <w:ind w:left="709"/>
            </w:pPr>
            <w:r w:rsidRPr="000911FB">
              <w:t xml:space="preserve">5018 </w:t>
            </w:r>
            <w:r w:rsidR="00296CF4">
              <w:t>s</w:t>
            </w:r>
            <w:r w:rsidRPr="000911FB">
              <w:t xml:space="preserve">ayılı Kamu </w:t>
            </w:r>
            <w:r>
              <w:t>Mali Yönetimi ve Kontrol Kanunu</w:t>
            </w:r>
          </w:p>
          <w:p w14:paraId="54D65FA4" w14:textId="42299955" w:rsidR="000911FB" w:rsidRDefault="000911FB" w:rsidP="00296CF4">
            <w:pPr>
              <w:pStyle w:val="ListeParagraf"/>
              <w:numPr>
                <w:ilvl w:val="0"/>
                <w:numId w:val="36"/>
              </w:numPr>
              <w:ind w:left="709"/>
            </w:pPr>
            <w:r w:rsidRPr="000911FB">
              <w:t xml:space="preserve">4734 </w:t>
            </w:r>
            <w:r w:rsidR="00296CF4">
              <w:t>s</w:t>
            </w:r>
            <w:r w:rsidRPr="000911FB">
              <w:t>ayılı Kamu İhale Kanunu</w:t>
            </w:r>
          </w:p>
          <w:p w14:paraId="3F1FF2D1" w14:textId="10EB5149" w:rsidR="000911FB" w:rsidRDefault="000911FB" w:rsidP="00296CF4">
            <w:pPr>
              <w:pStyle w:val="ListeParagraf"/>
              <w:numPr>
                <w:ilvl w:val="0"/>
                <w:numId w:val="36"/>
              </w:numPr>
              <w:ind w:left="709"/>
            </w:pPr>
            <w:r>
              <w:t>4</w:t>
            </w:r>
            <w:r w:rsidRPr="000911FB">
              <w:t xml:space="preserve">735 </w:t>
            </w:r>
            <w:r w:rsidR="00296CF4">
              <w:t>s</w:t>
            </w:r>
            <w:r w:rsidRPr="000911FB">
              <w:t>ayılı K</w:t>
            </w:r>
            <w:r>
              <w:t>amu İhale Sözleşmeleri Kanunu</w:t>
            </w:r>
          </w:p>
          <w:p w14:paraId="47B30668" w14:textId="77777777" w:rsidR="000911FB" w:rsidRDefault="000911FB" w:rsidP="00296CF4">
            <w:pPr>
              <w:pStyle w:val="ListeParagraf"/>
              <w:numPr>
                <w:ilvl w:val="0"/>
                <w:numId w:val="36"/>
              </w:numPr>
              <w:ind w:left="709"/>
            </w:pPr>
            <w:r>
              <w:t>Harcama Belgeleri Yönetmeliği</w:t>
            </w:r>
          </w:p>
          <w:p w14:paraId="3A098C63" w14:textId="77777777" w:rsidR="000911FB" w:rsidRDefault="000911FB" w:rsidP="00296CF4">
            <w:pPr>
              <w:pStyle w:val="ListeParagraf"/>
              <w:numPr>
                <w:ilvl w:val="0"/>
                <w:numId w:val="36"/>
              </w:numPr>
              <w:ind w:left="709"/>
            </w:pPr>
            <w:r w:rsidRPr="000911FB">
              <w:t>Merkezi Yönetim Harcama Belgeleri Yönetmeliği</w:t>
            </w:r>
          </w:p>
          <w:p w14:paraId="1B5B8C2E" w14:textId="77777777" w:rsidR="000911FB" w:rsidRDefault="000911FB" w:rsidP="00296CF4">
            <w:pPr>
              <w:pStyle w:val="ListeParagraf"/>
              <w:numPr>
                <w:ilvl w:val="0"/>
                <w:numId w:val="36"/>
              </w:numPr>
              <w:ind w:left="709"/>
            </w:pPr>
            <w:r>
              <w:t>Taşınır Mal Yönetmeliği</w:t>
            </w:r>
          </w:p>
          <w:p w14:paraId="221D8EDD" w14:textId="77777777" w:rsidR="000911FB" w:rsidRDefault="000911FB" w:rsidP="00296CF4">
            <w:pPr>
              <w:pStyle w:val="ListeParagraf"/>
              <w:numPr>
                <w:ilvl w:val="0"/>
                <w:numId w:val="36"/>
              </w:numPr>
              <w:ind w:left="709"/>
            </w:pPr>
            <w:r>
              <w:t xml:space="preserve">Kamu Konutları Yönetmeliği </w:t>
            </w:r>
          </w:p>
          <w:p w14:paraId="62FE7911" w14:textId="2E9A0AED" w:rsidR="000911FB" w:rsidRPr="000911FB" w:rsidRDefault="000911FB" w:rsidP="00296CF4">
            <w:pPr>
              <w:pStyle w:val="ListeParagraf"/>
              <w:numPr>
                <w:ilvl w:val="0"/>
                <w:numId w:val="36"/>
              </w:numPr>
              <w:ind w:left="709"/>
            </w:pPr>
            <w:r>
              <w:t>M</w:t>
            </w:r>
            <w:r w:rsidRPr="000911FB">
              <w:t>illi Emlak Tebliğleri</w:t>
            </w:r>
          </w:p>
        </w:tc>
      </w:tr>
    </w:tbl>
    <w:p w14:paraId="1D3588BA" w14:textId="77777777" w:rsidR="00321759" w:rsidRPr="006234C0" w:rsidRDefault="00321759" w:rsidP="006234C0">
      <w:pPr>
        <w:spacing w:after="0"/>
        <w:jc w:val="center"/>
        <w:rPr>
          <w:rFonts w:cstheme="minorHAnsi"/>
          <w:b/>
        </w:rPr>
      </w:pPr>
    </w:p>
    <w:sectPr w:rsidR="00321759" w:rsidRPr="006234C0" w:rsidSect="006234C0">
      <w:pgSz w:w="11906" w:h="16838"/>
      <w:pgMar w:top="709" w:right="141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4D94"/>
    <w:multiLevelType w:val="multilevel"/>
    <w:tmpl w:val="B316E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92868"/>
    <w:multiLevelType w:val="multilevel"/>
    <w:tmpl w:val="A1E44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C2539D"/>
    <w:multiLevelType w:val="hybridMultilevel"/>
    <w:tmpl w:val="087E4F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9557F"/>
    <w:multiLevelType w:val="multilevel"/>
    <w:tmpl w:val="72C2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6D18E1"/>
    <w:multiLevelType w:val="multilevel"/>
    <w:tmpl w:val="54BA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EC7DED"/>
    <w:multiLevelType w:val="multilevel"/>
    <w:tmpl w:val="74568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2F48EE"/>
    <w:multiLevelType w:val="multilevel"/>
    <w:tmpl w:val="45CC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A96856"/>
    <w:multiLevelType w:val="multilevel"/>
    <w:tmpl w:val="E6387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4D4E8C"/>
    <w:multiLevelType w:val="multilevel"/>
    <w:tmpl w:val="2BA4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0F21FB"/>
    <w:multiLevelType w:val="multilevel"/>
    <w:tmpl w:val="94F6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AE0F34"/>
    <w:multiLevelType w:val="multilevel"/>
    <w:tmpl w:val="04268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041CC5"/>
    <w:multiLevelType w:val="hybridMultilevel"/>
    <w:tmpl w:val="CACCB1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694CB5"/>
    <w:multiLevelType w:val="multilevel"/>
    <w:tmpl w:val="18969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366CC1"/>
    <w:multiLevelType w:val="hybridMultilevel"/>
    <w:tmpl w:val="DBEC6F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27AE1"/>
    <w:multiLevelType w:val="multilevel"/>
    <w:tmpl w:val="BA38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B37CF5"/>
    <w:multiLevelType w:val="multilevel"/>
    <w:tmpl w:val="3A4A7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233FB6"/>
    <w:multiLevelType w:val="multilevel"/>
    <w:tmpl w:val="C6261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12454B"/>
    <w:multiLevelType w:val="multilevel"/>
    <w:tmpl w:val="32B00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C35BF6"/>
    <w:multiLevelType w:val="multilevel"/>
    <w:tmpl w:val="82A0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E250F1"/>
    <w:multiLevelType w:val="hybridMultilevel"/>
    <w:tmpl w:val="2B88895C"/>
    <w:lvl w:ilvl="0" w:tplc="19089106">
      <w:start w:val="1"/>
      <w:numFmt w:val="decimal"/>
      <w:lvlText w:val="%1"/>
      <w:lvlJc w:val="left"/>
      <w:pPr>
        <w:ind w:left="1110" w:hanging="75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050AE1"/>
    <w:multiLevelType w:val="multilevel"/>
    <w:tmpl w:val="2A682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CA6CC1"/>
    <w:multiLevelType w:val="hybridMultilevel"/>
    <w:tmpl w:val="CA7476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D13F5D"/>
    <w:multiLevelType w:val="multilevel"/>
    <w:tmpl w:val="19704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032FBF"/>
    <w:multiLevelType w:val="multilevel"/>
    <w:tmpl w:val="CFAA2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B67C18"/>
    <w:multiLevelType w:val="hybridMultilevel"/>
    <w:tmpl w:val="841C9688"/>
    <w:lvl w:ilvl="0" w:tplc="81CE4D58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5150BD"/>
    <w:multiLevelType w:val="multilevel"/>
    <w:tmpl w:val="335A8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0B29BF"/>
    <w:multiLevelType w:val="multilevel"/>
    <w:tmpl w:val="7EAE3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1B5710"/>
    <w:multiLevelType w:val="multilevel"/>
    <w:tmpl w:val="986CE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F327B2"/>
    <w:multiLevelType w:val="multilevel"/>
    <w:tmpl w:val="2936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AE2005"/>
    <w:multiLevelType w:val="hybridMultilevel"/>
    <w:tmpl w:val="17AEEC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421B9F"/>
    <w:multiLevelType w:val="multilevel"/>
    <w:tmpl w:val="C9B8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535795"/>
    <w:multiLevelType w:val="multilevel"/>
    <w:tmpl w:val="7FF67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A0424D"/>
    <w:multiLevelType w:val="multilevel"/>
    <w:tmpl w:val="7290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4E353A"/>
    <w:multiLevelType w:val="hybridMultilevel"/>
    <w:tmpl w:val="7E8EA6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BD1D77"/>
    <w:multiLevelType w:val="hybridMultilevel"/>
    <w:tmpl w:val="35E881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D83D86"/>
    <w:multiLevelType w:val="multilevel"/>
    <w:tmpl w:val="1308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8F0D07"/>
    <w:multiLevelType w:val="hybridMultilevel"/>
    <w:tmpl w:val="DA406B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353635">
    <w:abstractNumId w:val="29"/>
  </w:num>
  <w:num w:numId="2" w16cid:durableId="1836257554">
    <w:abstractNumId w:val="19"/>
  </w:num>
  <w:num w:numId="3" w16cid:durableId="1716350831">
    <w:abstractNumId w:val="5"/>
  </w:num>
  <w:num w:numId="4" w16cid:durableId="1892304331">
    <w:abstractNumId w:val="12"/>
  </w:num>
  <w:num w:numId="5" w16cid:durableId="1013801210">
    <w:abstractNumId w:val="15"/>
  </w:num>
  <w:num w:numId="6" w16cid:durableId="2028405952">
    <w:abstractNumId w:val="16"/>
  </w:num>
  <w:num w:numId="7" w16cid:durableId="423572583">
    <w:abstractNumId w:val="21"/>
  </w:num>
  <w:num w:numId="8" w16cid:durableId="1600598322">
    <w:abstractNumId w:val="8"/>
  </w:num>
  <w:num w:numId="9" w16cid:durableId="646058973">
    <w:abstractNumId w:val="22"/>
  </w:num>
  <w:num w:numId="10" w16cid:durableId="27918347">
    <w:abstractNumId w:val="20"/>
  </w:num>
  <w:num w:numId="11" w16cid:durableId="1537891092">
    <w:abstractNumId w:val="1"/>
  </w:num>
  <w:num w:numId="12" w16cid:durableId="216862228">
    <w:abstractNumId w:val="6"/>
  </w:num>
  <w:num w:numId="13" w16cid:durableId="1616061445">
    <w:abstractNumId w:val="28"/>
  </w:num>
  <w:num w:numId="14" w16cid:durableId="481698131">
    <w:abstractNumId w:val="23"/>
  </w:num>
  <w:num w:numId="15" w16cid:durableId="1412699107">
    <w:abstractNumId w:val="18"/>
  </w:num>
  <w:num w:numId="16" w16cid:durableId="673145612">
    <w:abstractNumId w:val="7"/>
  </w:num>
  <w:num w:numId="17" w16cid:durableId="2109428102">
    <w:abstractNumId w:val="27"/>
  </w:num>
  <w:num w:numId="18" w16cid:durableId="1817527854">
    <w:abstractNumId w:val="4"/>
  </w:num>
  <w:num w:numId="19" w16cid:durableId="465859375">
    <w:abstractNumId w:val="0"/>
  </w:num>
  <w:num w:numId="20" w16cid:durableId="432555748">
    <w:abstractNumId w:val="32"/>
  </w:num>
  <w:num w:numId="21" w16cid:durableId="1978953965">
    <w:abstractNumId w:val="35"/>
  </w:num>
  <w:num w:numId="22" w16cid:durableId="1818838631">
    <w:abstractNumId w:val="25"/>
  </w:num>
  <w:num w:numId="23" w16cid:durableId="2114857649">
    <w:abstractNumId w:val="30"/>
  </w:num>
  <w:num w:numId="24" w16cid:durableId="1966084866">
    <w:abstractNumId w:val="10"/>
  </w:num>
  <w:num w:numId="25" w16cid:durableId="407074736">
    <w:abstractNumId w:val="31"/>
  </w:num>
  <w:num w:numId="26" w16cid:durableId="1319727216">
    <w:abstractNumId w:val="9"/>
  </w:num>
  <w:num w:numId="27" w16cid:durableId="1586457214">
    <w:abstractNumId w:val="14"/>
  </w:num>
  <w:num w:numId="28" w16cid:durableId="1717385680">
    <w:abstractNumId w:val="17"/>
  </w:num>
  <w:num w:numId="29" w16cid:durableId="1574466456">
    <w:abstractNumId w:val="26"/>
  </w:num>
  <w:num w:numId="30" w16cid:durableId="1498887952">
    <w:abstractNumId w:val="3"/>
  </w:num>
  <w:num w:numId="31" w16cid:durableId="1849323773">
    <w:abstractNumId w:val="2"/>
  </w:num>
  <w:num w:numId="32" w16cid:durableId="251940581">
    <w:abstractNumId w:val="24"/>
  </w:num>
  <w:num w:numId="33" w16cid:durableId="1247494976">
    <w:abstractNumId w:val="34"/>
  </w:num>
  <w:num w:numId="34" w16cid:durableId="1477143323">
    <w:abstractNumId w:val="11"/>
  </w:num>
  <w:num w:numId="35" w16cid:durableId="1032801303">
    <w:abstractNumId w:val="36"/>
  </w:num>
  <w:num w:numId="36" w16cid:durableId="1129740865">
    <w:abstractNumId w:val="13"/>
  </w:num>
  <w:num w:numId="37" w16cid:durableId="24434398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3DB"/>
    <w:rsid w:val="00030A17"/>
    <w:rsid w:val="00037939"/>
    <w:rsid w:val="000857AA"/>
    <w:rsid w:val="00090F4A"/>
    <w:rsid w:val="000911FB"/>
    <w:rsid w:val="000947D2"/>
    <w:rsid w:val="000A4F9A"/>
    <w:rsid w:val="001233DB"/>
    <w:rsid w:val="001249F4"/>
    <w:rsid w:val="00187937"/>
    <w:rsid w:val="00190147"/>
    <w:rsid w:val="001B3128"/>
    <w:rsid w:val="00264753"/>
    <w:rsid w:val="00296CF4"/>
    <w:rsid w:val="002A31C3"/>
    <w:rsid w:val="00321759"/>
    <w:rsid w:val="00322C47"/>
    <w:rsid w:val="003A0C15"/>
    <w:rsid w:val="0043337C"/>
    <w:rsid w:val="00470899"/>
    <w:rsid w:val="004D4DDD"/>
    <w:rsid w:val="004E6069"/>
    <w:rsid w:val="004E68AA"/>
    <w:rsid w:val="0051513C"/>
    <w:rsid w:val="005912C4"/>
    <w:rsid w:val="006234C0"/>
    <w:rsid w:val="00647816"/>
    <w:rsid w:val="0068252D"/>
    <w:rsid w:val="006E71D1"/>
    <w:rsid w:val="00705F9A"/>
    <w:rsid w:val="00747B43"/>
    <w:rsid w:val="00755DA0"/>
    <w:rsid w:val="0076314D"/>
    <w:rsid w:val="00785F93"/>
    <w:rsid w:val="0079201F"/>
    <w:rsid w:val="007B468B"/>
    <w:rsid w:val="007D3ACE"/>
    <w:rsid w:val="008128DA"/>
    <w:rsid w:val="008148EB"/>
    <w:rsid w:val="00826813"/>
    <w:rsid w:val="0088658D"/>
    <w:rsid w:val="008907EB"/>
    <w:rsid w:val="008933B8"/>
    <w:rsid w:val="008B3A2A"/>
    <w:rsid w:val="008D41BD"/>
    <w:rsid w:val="00902E6F"/>
    <w:rsid w:val="00906375"/>
    <w:rsid w:val="0097059C"/>
    <w:rsid w:val="00973AF6"/>
    <w:rsid w:val="00986188"/>
    <w:rsid w:val="009911C7"/>
    <w:rsid w:val="009F5026"/>
    <w:rsid w:val="00AA2BB5"/>
    <w:rsid w:val="00AA33CB"/>
    <w:rsid w:val="00AA7E6F"/>
    <w:rsid w:val="00B13BC9"/>
    <w:rsid w:val="00B478B0"/>
    <w:rsid w:val="00BD0155"/>
    <w:rsid w:val="00BD7261"/>
    <w:rsid w:val="00BE4F41"/>
    <w:rsid w:val="00BF564A"/>
    <w:rsid w:val="00C00DC2"/>
    <w:rsid w:val="00C12A3D"/>
    <w:rsid w:val="00C17BB0"/>
    <w:rsid w:val="00C23BC3"/>
    <w:rsid w:val="00C2672B"/>
    <w:rsid w:val="00C34AA5"/>
    <w:rsid w:val="00C4453B"/>
    <w:rsid w:val="00C63834"/>
    <w:rsid w:val="00C72880"/>
    <w:rsid w:val="00D05B7E"/>
    <w:rsid w:val="00D1386E"/>
    <w:rsid w:val="00D47FB0"/>
    <w:rsid w:val="00D818DF"/>
    <w:rsid w:val="00E02521"/>
    <w:rsid w:val="00E231DD"/>
    <w:rsid w:val="00E2462C"/>
    <w:rsid w:val="00E357E3"/>
    <w:rsid w:val="00E87EDC"/>
    <w:rsid w:val="00ED5781"/>
    <w:rsid w:val="00EF74ED"/>
    <w:rsid w:val="00F00814"/>
    <w:rsid w:val="00F0296C"/>
    <w:rsid w:val="00F24F91"/>
    <w:rsid w:val="00F61B87"/>
    <w:rsid w:val="00F828F1"/>
    <w:rsid w:val="00F91390"/>
    <w:rsid w:val="00FB7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B533F"/>
  <w15:docId w15:val="{38D57EBA-B2D5-45C1-B74D-817D9E3D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67F"/>
  </w:style>
  <w:style w:type="paragraph" w:styleId="Balk9">
    <w:name w:val="heading 9"/>
    <w:basedOn w:val="Normal"/>
    <w:next w:val="Normal"/>
    <w:link w:val="Balk9Char"/>
    <w:qFormat/>
    <w:rsid w:val="00D1386E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color w:val="333399"/>
      <w:sz w:val="28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233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705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D4DDD"/>
    <w:pPr>
      <w:ind w:left="720"/>
      <w:contextualSpacing/>
    </w:pPr>
  </w:style>
  <w:style w:type="character" w:customStyle="1" w:styleId="Balk9Char">
    <w:name w:val="Başlık 9 Char"/>
    <w:basedOn w:val="VarsaylanParagrafYazTipi"/>
    <w:link w:val="Balk9"/>
    <w:rsid w:val="00D1386E"/>
    <w:rPr>
      <w:rFonts w:ascii="Times New Roman" w:eastAsia="Times New Roman" w:hAnsi="Times New Roman" w:cs="Times New Roman"/>
      <w:b/>
      <w:bCs/>
      <w:color w:val="333399"/>
      <w:sz w:val="28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55D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08236-A97E-4CC9-ACD2-528ADA5FE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İMİD</cp:lastModifiedBy>
  <cp:revision>52</cp:revision>
  <dcterms:created xsi:type="dcterms:W3CDTF">2025-10-02T06:49:00Z</dcterms:created>
  <dcterms:modified xsi:type="dcterms:W3CDTF">2026-01-02T17:29:00Z</dcterms:modified>
</cp:coreProperties>
</file>